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9E" w:rsidRPr="00D1111B" w:rsidRDefault="00BD619E" w:rsidP="00BD619E">
      <w:pPr>
        <w:spacing w:after="0" w:line="240" w:lineRule="auto"/>
        <w:ind w:left="1063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111B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УТВЕРЖДАЮ</w:t>
      </w:r>
    </w:p>
    <w:p w:rsidR="00BD619E" w:rsidRPr="00D1111B" w:rsidRDefault="00BD619E" w:rsidP="00BD619E">
      <w:pPr>
        <w:spacing w:after="120" w:line="240" w:lineRule="auto"/>
        <w:ind w:left="1063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111B">
        <w:rPr>
          <w:rFonts w:ascii="PT Astra Serif" w:eastAsia="Times New Roman" w:hAnsi="PT Astra Serif" w:cs="Times New Roman"/>
          <w:sz w:val="24"/>
          <w:szCs w:val="24"/>
          <w:lang w:eastAsia="ru-RU"/>
        </w:rPr>
        <w:t>Директор  ОГБПОУ УМК</w:t>
      </w:r>
    </w:p>
    <w:p w:rsidR="00BD619E" w:rsidRPr="00D1111B" w:rsidRDefault="00BD619E" w:rsidP="00BD619E">
      <w:pPr>
        <w:spacing w:after="120" w:line="240" w:lineRule="auto"/>
        <w:ind w:left="1063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111B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</w:t>
      </w:r>
      <w:proofErr w:type="spellStart"/>
      <w:r w:rsidRPr="00D1111B">
        <w:rPr>
          <w:rFonts w:ascii="PT Astra Serif" w:eastAsia="Times New Roman" w:hAnsi="PT Astra Serif" w:cs="Times New Roman"/>
          <w:sz w:val="24"/>
          <w:szCs w:val="24"/>
          <w:lang w:eastAsia="ru-RU"/>
        </w:rPr>
        <w:t>А.В.Софронычев</w:t>
      </w:r>
      <w:proofErr w:type="spellEnd"/>
    </w:p>
    <w:p w:rsidR="00BD619E" w:rsidRPr="00D1111B" w:rsidRDefault="00BD619E" w:rsidP="00BD619E">
      <w:pPr>
        <w:spacing w:after="0" w:line="240" w:lineRule="auto"/>
        <w:ind w:left="1063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111B">
        <w:rPr>
          <w:rFonts w:ascii="PT Astra Serif" w:eastAsia="Times New Roman" w:hAnsi="PT Astra Serif" w:cs="Times New Roman"/>
          <w:sz w:val="24"/>
          <w:szCs w:val="24"/>
          <w:lang w:eastAsia="ru-RU"/>
        </w:rPr>
        <w:t>«____»__________202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D1111B">
        <w:rPr>
          <w:rFonts w:ascii="PT Astra Serif" w:eastAsia="Times New Roman" w:hAnsi="PT Astra Serif" w:cs="Times New Roman"/>
          <w:sz w:val="24"/>
          <w:szCs w:val="24"/>
          <w:lang w:eastAsia="ru-RU"/>
        </w:rPr>
        <w:t>г.</w:t>
      </w:r>
    </w:p>
    <w:p w:rsidR="00BD619E" w:rsidRDefault="00BD619E" w:rsidP="00BD61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BD619E" w:rsidRDefault="00BD619E" w:rsidP="00BD61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BD619E" w:rsidRDefault="00BD619E" w:rsidP="00BD61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BD619E" w:rsidRPr="00D1111B" w:rsidRDefault="00BD619E" w:rsidP="00BD61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D1111B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График приема и регистрации документов на </w:t>
      </w:r>
      <w:r w:rsidR="000240C9">
        <w:rPr>
          <w:rFonts w:ascii="Arial" w:eastAsia="Times New Roman" w:hAnsi="Arial" w:cs="Arial"/>
          <w:bCs/>
          <w:sz w:val="21"/>
          <w:szCs w:val="21"/>
          <w:lang w:eastAsia="ru-RU"/>
        </w:rPr>
        <w:t>сентябрь</w:t>
      </w:r>
      <w:bookmarkStart w:id="0" w:name="_GoBack"/>
      <w:bookmarkEnd w:id="0"/>
      <w:r w:rsidRPr="00D1111B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202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4</w:t>
      </w:r>
    </w:p>
    <w:p w:rsidR="00BD619E" w:rsidRPr="007C5A9D" w:rsidRDefault="00BD619E" w:rsidP="00BD61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tbl>
      <w:tblPr>
        <w:tblStyle w:val="a3"/>
        <w:tblW w:w="4857" w:type="pct"/>
        <w:tblLook w:val="04A0" w:firstRow="1" w:lastRow="0" w:firstColumn="1" w:lastColumn="0" w:noHBand="0" w:noVBand="1"/>
      </w:tblPr>
      <w:tblGrid>
        <w:gridCol w:w="530"/>
        <w:gridCol w:w="3547"/>
        <w:gridCol w:w="2550"/>
        <w:gridCol w:w="1221"/>
        <w:gridCol w:w="974"/>
        <w:gridCol w:w="991"/>
        <w:gridCol w:w="1520"/>
        <w:gridCol w:w="1480"/>
        <w:gridCol w:w="1550"/>
      </w:tblGrid>
      <w:tr w:rsidR="00BD619E" w:rsidRPr="007C5A9D" w:rsidTr="009A0C59">
        <w:tc>
          <w:tcPr>
            <w:tcW w:w="185" w:type="pct"/>
            <w:vMerge w:val="restart"/>
          </w:tcPr>
          <w:p w:rsidR="00BD619E" w:rsidRPr="007C5A9D" w:rsidRDefault="00BD619E" w:rsidP="009A0C59">
            <w:pPr>
              <w:jc w:val="both"/>
            </w:pPr>
            <w:r w:rsidRPr="007C5A9D">
              <w:t>№</w:t>
            </w:r>
          </w:p>
          <w:p w:rsidR="00BD619E" w:rsidRPr="007C5A9D" w:rsidRDefault="00BD619E" w:rsidP="009A0C59">
            <w:pPr>
              <w:jc w:val="both"/>
            </w:pPr>
            <w:proofErr w:type="gramStart"/>
            <w:r w:rsidRPr="007C5A9D">
              <w:t>п</w:t>
            </w:r>
            <w:proofErr w:type="gramEnd"/>
            <w:r w:rsidRPr="007C5A9D">
              <w:t>/п</w:t>
            </w:r>
          </w:p>
        </w:tc>
        <w:tc>
          <w:tcPr>
            <w:tcW w:w="1235" w:type="pct"/>
            <w:vMerge w:val="restart"/>
          </w:tcPr>
          <w:p w:rsidR="00BD619E" w:rsidRPr="007C5A9D" w:rsidRDefault="00BD619E" w:rsidP="009A0C59">
            <w:pPr>
              <w:jc w:val="both"/>
            </w:pPr>
            <w:r w:rsidRPr="007C5A9D">
              <w:t>Специальность</w:t>
            </w:r>
          </w:p>
        </w:tc>
        <w:tc>
          <w:tcPr>
            <w:tcW w:w="888" w:type="pct"/>
            <w:vMerge w:val="restart"/>
          </w:tcPr>
          <w:p w:rsidR="00BD619E" w:rsidRPr="007C5A9D" w:rsidRDefault="00BD619E" w:rsidP="009A0C59">
            <w:pPr>
              <w:jc w:val="both"/>
            </w:pPr>
            <w:r w:rsidRPr="007C5A9D">
              <w:t>Сроки приема и регистрации документов</w:t>
            </w:r>
          </w:p>
        </w:tc>
        <w:tc>
          <w:tcPr>
            <w:tcW w:w="1109" w:type="pct"/>
            <w:gridSpan w:val="3"/>
            <w:vMerge w:val="restart"/>
          </w:tcPr>
          <w:p w:rsidR="00BD619E" w:rsidRPr="007C5A9D" w:rsidRDefault="00BD619E" w:rsidP="009A0C59">
            <w:pPr>
              <w:jc w:val="center"/>
            </w:pPr>
            <w:r w:rsidRPr="007C5A9D">
              <w:t>График консультации</w:t>
            </w:r>
          </w:p>
        </w:tc>
        <w:tc>
          <w:tcPr>
            <w:tcW w:w="1584" w:type="pct"/>
            <w:gridSpan w:val="3"/>
          </w:tcPr>
          <w:p w:rsidR="00BD619E" w:rsidRPr="007C5A9D" w:rsidRDefault="00BD619E" w:rsidP="009A0C59">
            <w:pPr>
              <w:jc w:val="center"/>
            </w:pPr>
            <w:r w:rsidRPr="007C5A9D">
              <w:t>График проведения аккредитации</w:t>
            </w:r>
          </w:p>
        </w:tc>
      </w:tr>
      <w:tr w:rsidR="00BD619E" w:rsidRPr="007C5A9D" w:rsidTr="009A0C59">
        <w:trPr>
          <w:trHeight w:val="269"/>
        </w:trPr>
        <w:tc>
          <w:tcPr>
            <w:tcW w:w="185" w:type="pct"/>
            <w:vMerge/>
          </w:tcPr>
          <w:p w:rsidR="00BD619E" w:rsidRPr="007C5A9D" w:rsidRDefault="00BD619E" w:rsidP="009A0C59">
            <w:pPr>
              <w:jc w:val="both"/>
            </w:pPr>
          </w:p>
        </w:tc>
        <w:tc>
          <w:tcPr>
            <w:tcW w:w="1235" w:type="pct"/>
            <w:vMerge/>
          </w:tcPr>
          <w:p w:rsidR="00BD619E" w:rsidRPr="007C5A9D" w:rsidRDefault="00BD619E" w:rsidP="009A0C59">
            <w:pPr>
              <w:jc w:val="both"/>
            </w:pPr>
          </w:p>
        </w:tc>
        <w:tc>
          <w:tcPr>
            <w:tcW w:w="888" w:type="pct"/>
            <w:vMerge/>
          </w:tcPr>
          <w:p w:rsidR="00BD619E" w:rsidRPr="007C5A9D" w:rsidRDefault="00BD619E" w:rsidP="009A0C59">
            <w:pPr>
              <w:jc w:val="both"/>
            </w:pPr>
          </w:p>
        </w:tc>
        <w:tc>
          <w:tcPr>
            <w:tcW w:w="1109" w:type="pct"/>
            <w:gridSpan w:val="3"/>
            <w:vMerge/>
          </w:tcPr>
          <w:p w:rsidR="00BD619E" w:rsidRPr="007C5A9D" w:rsidRDefault="00BD619E" w:rsidP="009A0C59">
            <w:pPr>
              <w:jc w:val="both"/>
            </w:pPr>
          </w:p>
        </w:tc>
        <w:tc>
          <w:tcPr>
            <w:tcW w:w="529" w:type="pct"/>
            <w:vMerge w:val="restart"/>
          </w:tcPr>
          <w:p w:rsidR="00BD619E" w:rsidRPr="007C5A9D" w:rsidRDefault="00BD619E" w:rsidP="009A0C59">
            <w:pPr>
              <w:jc w:val="both"/>
            </w:pPr>
            <w:r w:rsidRPr="007C5A9D">
              <w:t>Тестирование</w:t>
            </w:r>
          </w:p>
        </w:tc>
        <w:tc>
          <w:tcPr>
            <w:tcW w:w="515" w:type="pct"/>
            <w:vMerge w:val="restart"/>
          </w:tcPr>
          <w:p w:rsidR="00BD619E" w:rsidRPr="007C5A9D" w:rsidRDefault="00BD619E" w:rsidP="009A0C59">
            <w:pPr>
              <w:jc w:val="both"/>
            </w:pPr>
            <w:r w:rsidRPr="007C5A9D">
              <w:t>Оценка практических навыков</w:t>
            </w:r>
          </w:p>
        </w:tc>
        <w:tc>
          <w:tcPr>
            <w:tcW w:w="540" w:type="pct"/>
            <w:vMerge w:val="restart"/>
          </w:tcPr>
          <w:p w:rsidR="00BD619E" w:rsidRPr="007C5A9D" w:rsidRDefault="00BD619E" w:rsidP="009A0C59">
            <w:pPr>
              <w:jc w:val="both"/>
            </w:pPr>
            <w:r w:rsidRPr="007C5A9D">
              <w:t>Решение ситуационных задач</w:t>
            </w:r>
          </w:p>
        </w:tc>
      </w:tr>
      <w:tr w:rsidR="00BD619E" w:rsidRPr="007C5A9D" w:rsidTr="009A0C59">
        <w:tc>
          <w:tcPr>
            <w:tcW w:w="185" w:type="pct"/>
            <w:vMerge/>
          </w:tcPr>
          <w:p w:rsidR="00BD619E" w:rsidRPr="007C5A9D" w:rsidRDefault="00BD619E" w:rsidP="009A0C59">
            <w:pPr>
              <w:jc w:val="both"/>
            </w:pPr>
          </w:p>
        </w:tc>
        <w:tc>
          <w:tcPr>
            <w:tcW w:w="1235" w:type="pct"/>
            <w:vMerge/>
          </w:tcPr>
          <w:p w:rsidR="00BD619E" w:rsidRPr="007C5A9D" w:rsidRDefault="00BD619E" w:rsidP="009A0C59">
            <w:pPr>
              <w:jc w:val="both"/>
            </w:pPr>
          </w:p>
        </w:tc>
        <w:tc>
          <w:tcPr>
            <w:tcW w:w="888" w:type="pct"/>
            <w:vMerge/>
          </w:tcPr>
          <w:p w:rsidR="00BD619E" w:rsidRPr="007C5A9D" w:rsidRDefault="00BD619E" w:rsidP="009A0C59">
            <w:pPr>
              <w:jc w:val="both"/>
            </w:pPr>
          </w:p>
        </w:tc>
        <w:tc>
          <w:tcPr>
            <w:tcW w:w="425" w:type="pct"/>
          </w:tcPr>
          <w:p w:rsidR="00BD619E" w:rsidRPr="007C5A9D" w:rsidRDefault="00BD619E" w:rsidP="009A0C59">
            <w:pPr>
              <w:jc w:val="both"/>
            </w:pPr>
            <w:r w:rsidRPr="007C5A9D">
              <w:t>Дата</w:t>
            </w:r>
          </w:p>
        </w:tc>
        <w:tc>
          <w:tcPr>
            <w:tcW w:w="339" w:type="pct"/>
          </w:tcPr>
          <w:p w:rsidR="00BD619E" w:rsidRPr="007C5A9D" w:rsidRDefault="00BD619E" w:rsidP="009A0C59">
            <w:pPr>
              <w:jc w:val="both"/>
            </w:pPr>
            <w:r w:rsidRPr="007C5A9D">
              <w:t>Время</w:t>
            </w:r>
          </w:p>
        </w:tc>
        <w:tc>
          <w:tcPr>
            <w:tcW w:w="345" w:type="pct"/>
          </w:tcPr>
          <w:p w:rsidR="00BD619E" w:rsidRPr="007C5A9D" w:rsidRDefault="00BD619E" w:rsidP="009A0C59">
            <w:pPr>
              <w:jc w:val="both"/>
            </w:pPr>
            <w:r w:rsidRPr="007C5A9D">
              <w:t>Кабинет</w:t>
            </w:r>
          </w:p>
        </w:tc>
        <w:tc>
          <w:tcPr>
            <w:tcW w:w="529" w:type="pct"/>
            <w:vMerge/>
          </w:tcPr>
          <w:p w:rsidR="00BD619E" w:rsidRPr="007C5A9D" w:rsidRDefault="00BD619E" w:rsidP="009A0C59">
            <w:pPr>
              <w:jc w:val="both"/>
            </w:pPr>
          </w:p>
        </w:tc>
        <w:tc>
          <w:tcPr>
            <w:tcW w:w="515" w:type="pct"/>
            <w:vMerge/>
          </w:tcPr>
          <w:p w:rsidR="00BD619E" w:rsidRPr="007C5A9D" w:rsidRDefault="00BD619E" w:rsidP="009A0C59">
            <w:pPr>
              <w:jc w:val="both"/>
            </w:pPr>
          </w:p>
        </w:tc>
        <w:tc>
          <w:tcPr>
            <w:tcW w:w="540" w:type="pct"/>
            <w:vMerge/>
          </w:tcPr>
          <w:p w:rsidR="00BD619E" w:rsidRPr="007C5A9D" w:rsidRDefault="00BD619E" w:rsidP="009A0C59">
            <w:pPr>
              <w:jc w:val="both"/>
            </w:pPr>
          </w:p>
        </w:tc>
      </w:tr>
      <w:tr w:rsidR="00BD619E" w:rsidRPr="007C5A9D" w:rsidTr="009A0C59">
        <w:tc>
          <w:tcPr>
            <w:tcW w:w="185" w:type="pct"/>
          </w:tcPr>
          <w:p w:rsidR="00BD619E" w:rsidRPr="007C5A9D" w:rsidRDefault="00BD619E" w:rsidP="009A0C59">
            <w:pPr>
              <w:jc w:val="both"/>
            </w:pPr>
            <w:r>
              <w:t>1.</w:t>
            </w:r>
          </w:p>
        </w:tc>
        <w:tc>
          <w:tcPr>
            <w:tcW w:w="1235" w:type="pct"/>
          </w:tcPr>
          <w:p w:rsidR="00BD619E" w:rsidRDefault="00BD619E" w:rsidP="009A0C59">
            <w:pPr>
              <w:jc w:val="both"/>
            </w:pPr>
            <w:r>
              <w:t>Операционное дело</w:t>
            </w:r>
          </w:p>
        </w:tc>
        <w:tc>
          <w:tcPr>
            <w:tcW w:w="888" w:type="pct"/>
          </w:tcPr>
          <w:p w:rsidR="00BD619E" w:rsidRDefault="00BD619E" w:rsidP="00BD619E">
            <w:pPr>
              <w:jc w:val="both"/>
            </w:pPr>
            <w:r>
              <w:t>05.09.2024 – 17.09.2024</w:t>
            </w:r>
          </w:p>
        </w:tc>
        <w:tc>
          <w:tcPr>
            <w:tcW w:w="425" w:type="pct"/>
          </w:tcPr>
          <w:p w:rsidR="00BD619E" w:rsidRDefault="00BD619E" w:rsidP="00BD619E">
            <w:pPr>
              <w:jc w:val="center"/>
            </w:pPr>
            <w:r>
              <w:t>19</w:t>
            </w:r>
            <w:r w:rsidRPr="00947A90">
              <w:t>.</w:t>
            </w:r>
            <w:r>
              <w:t>09</w:t>
            </w:r>
            <w:r w:rsidRPr="00947A90">
              <w:t>.202</w:t>
            </w:r>
            <w:r>
              <w:t>4</w:t>
            </w:r>
          </w:p>
        </w:tc>
        <w:tc>
          <w:tcPr>
            <w:tcW w:w="339" w:type="pct"/>
          </w:tcPr>
          <w:p w:rsidR="00BD619E" w:rsidRPr="007C5A9D" w:rsidRDefault="00BD619E" w:rsidP="00BD619E">
            <w:pPr>
              <w:jc w:val="center"/>
            </w:pPr>
            <w:r w:rsidRPr="007C5A9D">
              <w:t>1</w:t>
            </w:r>
            <w:r>
              <w:t>1</w:t>
            </w:r>
            <w:r>
              <w:rPr>
                <w:vertAlign w:val="superscript"/>
              </w:rPr>
              <w:t>0</w:t>
            </w:r>
            <w:r w:rsidRPr="007C5A9D">
              <w:rPr>
                <w:vertAlign w:val="superscript"/>
              </w:rPr>
              <w:t>0</w:t>
            </w:r>
          </w:p>
        </w:tc>
        <w:tc>
          <w:tcPr>
            <w:tcW w:w="345" w:type="pct"/>
          </w:tcPr>
          <w:p w:rsidR="00BD619E" w:rsidRPr="007C5A9D" w:rsidRDefault="00BD619E" w:rsidP="009A0C59">
            <w:pPr>
              <w:jc w:val="center"/>
            </w:pPr>
            <w:r w:rsidRPr="007C5A9D">
              <w:t>207</w:t>
            </w:r>
          </w:p>
        </w:tc>
        <w:tc>
          <w:tcPr>
            <w:tcW w:w="529" w:type="pct"/>
          </w:tcPr>
          <w:p w:rsidR="00BD619E" w:rsidRDefault="00BD619E" w:rsidP="009A0C59">
            <w:pPr>
              <w:jc w:val="both"/>
            </w:pPr>
            <w:r>
              <w:t>19</w:t>
            </w:r>
            <w:r w:rsidRPr="00947A90">
              <w:t>.</w:t>
            </w:r>
            <w:r>
              <w:t>09</w:t>
            </w:r>
            <w:r w:rsidRPr="00947A90">
              <w:t>.202</w:t>
            </w:r>
            <w:r>
              <w:t>4</w:t>
            </w:r>
          </w:p>
        </w:tc>
        <w:tc>
          <w:tcPr>
            <w:tcW w:w="515" w:type="pct"/>
          </w:tcPr>
          <w:p w:rsidR="00BD619E" w:rsidRDefault="00BD619E" w:rsidP="009A0C59">
            <w:pPr>
              <w:jc w:val="both"/>
            </w:pPr>
            <w:r>
              <w:t>24</w:t>
            </w:r>
            <w:r w:rsidRPr="00947A90">
              <w:t>.</w:t>
            </w:r>
            <w:r>
              <w:t>09</w:t>
            </w:r>
            <w:r w:rsidRPr="00947A90">
              <w:t>.202</w:t>
            </w:r>
            <w:r>
              <w:t>4</w:t>
            </w:r>
          </w:p>
        </w:tc>
        <w:tc>
          <w:tcPr>
            <w:tcW w:w="540" w:type="pct"/>
          </w:tcPr>
          <w:p w:rsidR="00BD619E" w:rsidRDefault="00BD619E" w:rsidP="009A0C59">
            <w:pPr>
              <w:jc w:val="both"/>
            </w:pPr>
            <w:r>
              <w:t>-</w:t>
            </w:r>
          </w:p>
        </w:tc>
      </w:tr>
      <w:tr w:rsidR="00BD619E" w:rsidRPr="007C5A9D" w:rsidTr="009A0C59">
        <w:tc>
          <w:tcPr>
            <w:tcW w:w="185" w:type="pct"/>
          </w:tcPr>
          <w:p w:rsidR="00BD619E" w:rsidRDefault="00BD619E" w:rsidP="009A0C59">
            <w:pPr>
              <w:jc w:val="both"/>
            </w:pPr>
            <w:r>
              <w:t>2.</w:t>
            </w:r>
          </w:p>
        </w:tc>
        <w:tc>
          <w:tcPr>
            <w:tcW w:w="1235" w:type="pct"/>
          </w:tcPr>
          <w:p w:rsidR="00BD619E" w:rsidRDefault="00BD619E" w:rsidP="009A0C59">
            <w:pPr>
              <w:jc w:val="both"/>
            </w:pPr>
            <w:r>
              <w:t>Лечебное дело</w:t>
            </w:r>
          </w:p>
        </w:tc>
        <w:tc>
          <w:tcPr>
            <w:tcW w:w="888" w:type="pct"/>
          </w:tcPr>
          <w:p w:rsidR="00BD619E" w:rsidRDefault="00BD619E" w:rsidP="00FB7044">
            <w:pPr>
              <w:jc w:val="both"/>
            </w:pPr>
            <w:r>
              <w:t>05.09.2024 – 17.09.2024</w:t>
            </w:r>
          </w:p>
        </w:tc>
        <w:tc>
          <w:tcPr>
            <w:tcW w:w="425" w:type="pct"/>
          </w:tcPr>
          <w:p w:rsidR="00BD619E" w:rsidRDefault="00BD619E" w:rsidP="00FB7044">
            <w:pPr>
              <w:jc w:val="center"/>
            </w:pPr>
            <w:r>
              <w:t>19</w:t>
            </w:r>
            <w:r w:rsidRPr="00947A90">
              <w:t>.</w:t>
            </w:r>
            <w:r>
              <w:t>09</w:t>
            </w:r>
            <w:r w:rsidRPr="00947A90">
              <w:t>.202</w:t>
            </w:r>
            <w:r>
              <w:t>4</w:t>
            </w:r>
          </w:p>
        </w:tc>
        <w:tc>
          <w:tcPr>
            <w:tcW w:w="339" w:type="pct"/>
          </w:tcPr>
          <w:p w:rsidR="00BD619E" w:rsidRPr="007C5A9D" w:rsidRDefault="00BD619E" w:rsidP="00BD619E">
            <w:pPr>
              <w:jc w:val="center"/>
            </w:pPr>
            <w:r>
              <w:t>9</w:t>
            </w:r>
            <w:r>
              <w:rPr>
                <w:vertAlign w:val="superscript"/>
              </w:rPr>
              <w:t>0</w:t>
            </w:r>
            <w:r w:rsidRPr="007C5A9D">
              <w:rPr>
                <w:vertAlign w:val="superscript"/>
              </w:rPr>
              <w:t>0</w:t>
            </w:r>
          </w:p>
        </w:tc>
        <w:tc>
          <w:tcPr>
            <w:tcW w:w="345" w:type="pct"/>
          </w:tcPr>
          <w:p w:rsidR="00BD619E" w:rsidRPr="007C5A9D" w:rsidRDefault="00BD619E" w:rsidP="009A0C59">
            <w:pPr>
              <w:jc w:val="center"/>
            </w:pPr>
            <w:r w:rsidRPr="007C5A9D">
              <w:t>207</w:t>
            </w:r>
          </w:p>
        </w:tc>
        <w:tc>
          <w:tcPr>
            <w:tcW w:w="529" w:type="pct"/>
          </w:tcPr>
          <w:p w:rsidR="00BD619E" w:rsidRDefault="00BD619E" w:rsidP="009A0C59">
            <w:pPr>
              <w:jc w:val="both"/>
            </w:pPr>
            <w:r>
              <w:t>19</w:t>
            </w:r>
            <w:r w:rsidRPr="00947A90">
              <w:t>.</w:t>
            </w:r>
            <w:r>
              <w:t>09</w:t>
            </w:r>
            <w:r w:rsidRPr="00947A90">
              <w:t>.202</w:t>
            </w:r>
            <w:r>
              <w:t>4</w:t>
            </w:r>
          </w:p>
        </w:tc>
        <w:tc>
          <w:tcPr>
            <w:tcW w:w="515" w:type="pct"/>
          </w:tcPr>
          <w:p w:rsidR="00BD619E" w:rsidRDefault="00BD619E" w:rsidP="00E405E0">
            <w:pPr>
              <w:jc w:val="both"/>
            </w:pPr>
            <w:r>
              <w:t>24</w:t>
            </w:r>
            <w:r w:rsidRPr="00947A90">
              <w:t>.</w:t>
            </w:r>
            <w:r>
              <w:t>09</w:t>
            </w:r>
            <w:r w:rsidRPr="00947A90">
              <w:t>.202</w:t>
            </w:r>
            <w:r>
              <w:t>4</w:t>
            </w:r>
          </w:p>
        </w:tc>
        <w:tc>
          <w:tcPr>
            <w:tcW w:w="540" w:type="pct"/>
          </w:tcPr>
          <w:p w:rsidR="00BD619E" w:rsidRDefault="002227F3" w:rsidP="002227F3">
            <w:pPr>
              <w:jc w:val="both"/>
            </w:pPr>
            <w:r>
              <w:t>2</w:t>
            </w:r>
            <w:r>
              <w:t>6</w:t>
            </w:r>
            <w:r w:rsidRPr="00947A90">
              <w:t>.</w:t>
            </w:r>
            <w:r>
              <w:t>09</w:t>
            </w:r>
            <w:r w:rsidRPr="00947A90">
              <w:t>.202</w:t>
            </w:r>
            <w:r>
              <w:t>4</w:t>
            </w:r>
          </w:p>
        </w:tc>
      </w:tr>
      <w:tr w:rsidR="00032135" w:rsidRPr="007C5A9D" w:rsidTr="009A0C59">
        <w:tc>
          <w:tcPr>
            <w:tcW w:w="185" w:type="pct"/>
          </w:tcPr>
          <w:p w:rsidR="00032135" w:rsidRDefault="00032135" w:rsidP="009A0C59">
            <w:pPr>
              <w:jc w:val="both"/>
            </w:pPr>
            <w:r>
              <w:t>3.</w:t>
            </w:r>
          </w:p>
        </w:tc>
        <w:tc>
          <w:tcPr>
            <w:tcW w:w="1235" w:type="pct"/>
          </w:tcPr>
          <w:p w:rsidR="00032135" w:rsidRDefault="00032135" w:rsidP="009A0C59">
            <w:pPr>
              <w:jc w:val="both"/>
            </w:pPr>
            <w:r>
              <w:t>Медицинский массаж</w:t>
            </w:r>
          </w:p>
        </w:tc>
        <w:tc>
          <w:tcPr>
            <w:tcW w:w="888" w:type="pct"/>
          </w:tcPr>
          <w:p w:rsidR="00032135" w:rsidRDefault="00032135" w:rsidP="00475122">
            <w:pPr>
              <w:jc w:val="both"/>
            </w:pPr>
            <w:r>
              <w:t>05.09.2024 – 17.09.2024</w:t>
            </w:r>
          </w:p>
        </w:tc>
        <w:tc>
          <w:tcPr>
            <w:tcW w:w="425" w:type="pct"/>
          </w:tcPr>
          <w:p w:rsidR="00032135" w:rsidRDefault="00032135" w:rsidP="00475122">
            <w:pPr>
              <w:jc w:val="center"/>
            </w:pPr>
            <w:r>
              <w:t>19</w:t>
            </w:r>
            <w:r w:rsidRPr="00947A90">
              <w:t>.</w:t>
            </w:r>
            <w:r>
              <w:t>09</w:t>
            </w:r>
            <w:r w:rsidRPr="00947A90">
              <w:t>.202</w:t>
            </w:r>
            <w:r>
              <w:t>4</w:t>
            </w:r>
          </w:p>
        </w:tc>
        <w:tc>
          <w:tcPr>
            <w:tcW w:w="339" w:type="pct"/>
          </w:tcPr>
          <w:p w:rsidR="00032135" w:rsidRPr="007C5A9D" w:rsidRDefault="00032135" w:rsidP="00A6248E">
            <w:pPr>
              <w:jc w:val="center"/>
            </w:pPr>
            <w:r w:rsidRPr="007C5A9D">
              <w:t>1</w:t>
            </w:r>
            <w:r>
              <w:t>1</w:t>
            </w:r>
            <w:r>
              <w:rPr>
                <w:vertAlign w:val="superscript"/>
              </w:rPr>
              <w:t>0</w:t>
            </w:r>
            <w:r w:rsidRPr="007C5A9D">
              <w:rPr>
                <w:vertAlign w:val="superscript"/>
              </w:rPr>
              <w:t>0</w:t>
            </w:r>
          </w:p>
        </w:tc>
        <w:tc>
          <w:tcPr>
            <w:tcW w:w="345" w:type="pct"/>
          </w:tcPr>
          <w:p w:rsidR="00032135" w:rsidRPr="007C5A9D" w:rsidRDefault="00032135" w:rsidP="00A6248E">
            <w:pPr>
              <w:jc w:val="center"/>
            </w:pPr>
            <w:r w:rsidRPr="007C5A9D">
              <w:t>207</w:t>
            </w:r>
          </w:p>
        </w:tc>
        <w:tc>
          <w:tcPr>
            <w:tcW w:w="529" w:type="pct"/>
          </w:tcPr>
          <w:p w:rsidR="00032135" w:rsidRDefault="00032135" w:rsidP="009A0C59">
            <w:pPr>
              <w:jc w:val="both"/>
            </w:pPr>
            <w:r>
              <w:t>19</w:t>
            </w:r>
            <w:r w:rsidRPr="00947A90">
              <w:t>.</w:t>
            </w:r>
            <w:r>
              <w:t>09</w:t>
            </w:r>
            <w:r w:rsidRPr="00947A90">
              <w:t>.202</w:t>
            </w:r>
            <w:r>
              <w:t>4</w:t>
            </w:r>
          </w:p>
        </w:tc>
        <w:tc>
          <w:tcPr>
            <w:tcW w:w="515" w:type="pct"/>
          </w:tcPr>
          <w:p w:rsidR="00032135" w:rsidRDefault="00032135" w:rsidP="00032135">
            <w:pPr>
              <w:jc w:val="both"/>
            </w:pPr>
            <w:r>
              <w:t>25</w:t>
            </w:r>
            <w:r w:rsidRPr="00947A90">
              <w:t>.</w:t>
            </w:r>
            <w:r>
              <w:t>09</w:t>
            </w:r>
            <w:r w:rsidRPr="00947A90">
              <w:t>.202</w:t>
            </w:r>
            <w:r>
              <w:t>4</w:t>
            </w:r>
          </w:p>
        </w:tc>
        <w:tc>
          <w:tcPr>
            <w:tcW w:w="540" w:type="pct"/>
          </w:tcPr>
          <w:p w:rsidR="00032135" w:rsidRDefault="00032135" w:rsidP="009A0C59">
            <w:pPr>
              <w:jc w:val="both"/>
            </w:pPr>
          </w:p>
        </w:tc>
      </w:tr>
      <w:tr w:rsidR="00032135" w:rsidRPr="007C5A9D" w:rsidTr="009A0C59">
        <w:tc>
          <w:tcPr>
            <w:tcW w:w="185" w:type="pct"/>
          </w:tcPr>
          <w:p w:rsidR="00032135" w:rsidRDefault="0030145F" w:rsidP="009A0C59">
            <w:pPr>
              <w:jc w:val="both"/>
            </w:pPr>
            <w:r>
              <w:t>4</w:t>
            </w:r>
            <w:r w:rsidR="00032135">
              <w:t>.</w:t>
            </w:r>
          </w:p>
        </w:tc>
        <w:tc>
          <w:tcPr>
            <w:tcW w:w="1235" w:type="pct"/>
          </w:tcPr>
          <w:p w:rsidR="00032135" w:rsidRDefault="00032135" w:rsidP="009A0C59">
            <w:pPr>
              <w:jc w:val="both"/>
            </w:pPr>
            <w:r>
              <w:t>Сестринское дело</w:t>
            </w:r>
          </w:p>
        </w:tc>
        <w:tc>
          <w:tcPr>
            <w:tcW w:w="888" w:type="pct"/>
          </w:tcPr>
          <w:p w:rsidR="00032135" w:rsidRDefault="0030145F" w:rsidP="009A0C59">
            <w:pPr>
              <w:jc w:val="both"/>
            </w:pPr>
            <w:r>
              <w:t>05.09.2024 – 17.09.2024</w:t>
            </w:r>
          </w:p>
        </w:tc>
        <w:tc>
          <w:tcPr>
            <w:tcW w:w="425" w:type="pct"/>
          </w:tcPr>
          <w:p w:rsidR="00032135" w:rsidRPr="007C5A9D" w:rsidRDefault="0030145F" w:rsidP="009A0C59">
            <w:pPr>
              <w:jc w:val="center"/>
              <w:rPr>
                <w:vertAlign w:val="superscript"/>
              </w:rPr>
            </w:pPr>
            <w:r>
              <w:t>19</w:t>
            </w:r>
            <w:r w:rsidRPr="00947A90">
              <w:t>.</w:t>
            </w:r>
            <w:r>
              <w:t>09</w:t>
            </w:r>
            <w:r w:rsidRPr="00947A90">
              <w:t>.202</w:t>
            </w:r>
            <w:r>
              <w:t>4</w:t>
            </w:r>
          </w:p>
        </w:tc>
        <w:tc>
          <w:tcPr>
            <w:tcW w:w="339" w:type="pct"/>
          </w:tcPr>
          <w:p w:rsidR="00032135" w:rsidRPr="007C5A9D" w:rsidRDefault="00032135" w:rsidP="0030145F">
            <w:pPr>
              <w:jc w:val="center"/>
            </w:pPr>
            <w:r w:rsidRPr="007C5A9D">
              <w:t>1</w:t>
            </w:r>
            <w:r w:rsidR="0030145F">
              <w:t>0</w:t>
            </w:r>
            <w:r w:rsidR="0030145F">
              <w:rPr>
                <w:vertAlign w:val="superscript"/>
              </w:rPr>
              <w:t>0</w:t>
            </w:r>
            <w:r w:rsidRPr="007C5A9D">
              <w:rPr>
                <w:vertAlign w:val="superscript"/>
              </w:rPr>
              <w:t>0</w:t>
            </w:r>
          </w:p>
        </w:tc>
        <w:tc>
          <w:tcPr>
            <w:tcW w:w="345" w:type="pct"/>
          </w:tcPr>
          <w:p w:rsidR="00032135" w:rsidRPr="007C5A9D" w:rsidRDefault="00032135" w:rsidP="009A0C59">
            <w:pPr>
              <w:jc w:val="center"/>
            </w:pPr>
            <w:r w:rsidRPr="007C5A9D">
              <w:t>207</w:t>
            </w:r>
          </w:p>
        </w:tc>
        <w:tc>
          <w:tcPr>
            <w:tcW w:w="529" w:type="pct"/>
          </w:tcPr>
          <w:p w:rsidR="00032135" w:rsidRDefault="0030145F" w:rsidP="009A0C59">
            <w:pPr>
              <w:jc w:val="both"/>
            </w:pPr>
            <w:r>
              <w:t>19</w:t>
            </w:r>
            <w:r w:rsidRPr="00947A90">
              <w:t>.</w:t>
            </w:r>
            <w:r>
              <w:t>09</w:t>
            </w:r>
            <w:r w:rsidRPr="00947A90">
              <w:t>.202</w:t>
            </w:r>
            <w:r>
              <w:t>4</w:t>
            </w:r>
          </w:p>
        </w:tc>
        <w:tc>
          <w:tcPr>
            <w:tcW w:w="515" w:type="pct"/>
          </w:tcPr>
          <w:p w:rsidR="00032135" w:rsidRDefault="00175167" w:rsidP="002227F3">
            <w:pPr>
              <w:jc w:val="both"/>
            </w:pPr>
            <w:r>
              <w:t>2</w:t>
            </w:r>
            <w:r w:rsidR="002227F3">
              <w:t>6</w:t>
            </w:r>
            <w:r w:rsidRPr="00947A90">
              <w:t>.</w:t>
            </w:r>
            <w:r>
              <w:t>09</w:t>
            </w:r>
            <w:r w:rsidRPr="00947A90">
              <w:t>.202</w:t>
            </w:r>
            <w:r>
              <w:t>4</w:t>
            </w:r>
          </w:p>
        </w:tc>
        <w:tc>
          <w:tcPr>
            <w:tcW w:w="540" w:type="pct"/>
          </w:tcPr>
          <w:p w:rsidR="00032135" w:rsidRDefault="00032135" w:rsidP="009A0C59">
            <w:pPr>
              <w:jc w:val="both"/>
            </w:pPr>
            <w:r>
              <w:t>-</w:t>
            </w:r>
          </w:p>
        </w:tc>
      </w:tr>
    </w:tbl>
    <w:p w:rsidR="00BD619E" w:rsidRDefault="00BD619E" w:rsidP="00BD619E">
      <w:pPr>
        <w:jc w:val="both"/>
      </w:pPr>
    </w:p>
    <w:p w:rsidR="00BD619E" w:rsidRDefault="00BD619E" w:rsidP="00BD619E">
      <w:r>
        <w:t xml:space="preserve">Заместитель директора по </w:t>
      </w:r>
      <w:proofErr w:type="gramStart"/>
      <w:r>
        <w:t>УПР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Л.А.Кириченко</w:t>
      </w:r>
      <w:proofErr w:type="spellEnd"/>
    </w:p>
    <w:p w:rsidR="00E73A13" w:rsidRDefault="000240C9"/>
    <w:p w:rsidR="00BD619E" w:rsidRDefault="00BD619E"/>
    <w:sectPr w:rsidR="00BD619E" w:rsidSect="00BD61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9E"/>
    <w:rsid w:val="000240C9"/>
    <w:rsid w:val="00032135"/>
    <w:rsid w:val="000D1576"/>
    <w:rsid w:val="00175167"/>
    <w:rsid w:val="002227F3"/>
    <w:rsid w:val="002E7035"/>
    <w:rsid w:val="0030145F"/>
    <w:rsid w:val="00BB7C7C"/>
    <w:rsid w:val="00BD619E"/>
    <w:rsid w:val="00E0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3</cp:revision>
  <cp:lastPrinted>2024-09-05T12:03:00Z</cp:lastPrinted>
  <dcterms:created xsi:type="dcterms:W3CDTF">2024-09-05T11:10:00Z</dcterms:created>
  <dcterms:modified xsi:type="dcterms:W3CDTF">2024-09-05T12:03:00Z</dcterms:modified>
</cp:coreProperties>
</file>